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8163D" w:rsidRPr="0098163D" w:rsidRDefault="0098163D">
      <w:pPr>
        <w:pStyle w:val="ConsPlusNormal"/>
        <w:jc w:val="right"/>
        <w:outlineLvl w:val="0"/>
      </w:pPr>
      <w:r w:rsidRPr="0098163D">
        <w:t>Приложение 3</w:t>
      </w:r>
    </w:p>
    <w:p w:rsidR="0098163D" w:rsidRPr="0098163D" w:rsidRDefault="0098163D">
      <w:pPr>
        <w:pStyle w:val="ConsPlusNormal"/>
        <w:jc w:val="right"/>
      </w:pPr>
      <w:r w:rsidRPr="0098163D">
        <w:t>к решению Думы Белоярского района</w:t>
      </w:r>
    </w:p>
    <w:p w:rsidR="0098163D" w:rsidRPr="0098163D" w:rsidRDefault="0098163D">
      <w:pPr>
        <w:pStyle w:val="ConsPlusNormal"/>
        <w:jc w:val="right"/>
      </w:pPr>
      <w:r w:rsidRPr="0098163D">
        <w:t>от 7 декабря 2023 года N 61</w:t>
      </w:r>
    </w:p>
    <w:p w:rsidR="0098163D" w:rsidRPr="0098163D" w:rsidRDefault="0098163D">
      <w:pPr>
        <w:pStyle w:val="ConsPlusNormal"/>
        <w:jc w:val="center"/>
      </w:pPr>
    </w:p>
    <w:p w:rsidR="0098163D" w:rsidRPr="0098163D" w:rsidRDefault="0098163D">
      <w:pPr>
        <w:pStyle w:val="ConsPlusNormal"/>
        <w:jc w:val="center"/>
        <w:rPr>
          <w:b/>
          <w:bCs/>
        </w:rPr>
      </w:pPr>
      <w:r w:rsidRPr="0098163D">
        <w:rPr>
          <w:b/>
          <w:bCs/>
        </w:rPr>
        <w:t>ДОХОДЫ</w:t>
      </w:r>
    </w:p>
    <w:p w:rsidR="0098163D" w:rsidRPr="0098163D" w:rsidRDefault="0098163D">
      <w:pPr>
        <w:pStyle w:val="ConsPlusNormal"/>
        <w:jc w:val="center"/>
        <w:rPr>
          <w:b/>
          <w:bCs/>
        </w:rPr>
      </w:pPr>
      <w:r w:rsidRPr="0098163D">
        <w:rPr>
          <w:b/>
          <w:bCs/>
        </w:rPr>
        <w:t>БЮДЖЕТА БЕЛОЯРСКОГО РАЙОНА НА ПЛАНОВЫЙ ПЕРИОД 2025</w:t>
      </w:r>
    </w:p>
    <w:p w:rsidR="0098163D" w:rsidRPr="0098163D" w:rsidRDefault="0098163D">
      <w:pPr>
        <w:pStyle w:val="ConsPlusNormal"/>
        <w:jc w:val="center"/>
        <w:rPr>
          <w:b/>
          <w:bCs/>
        </w:rPr>
      </w:pPr>
      <w:r w:rsidRPr="0098163D">
        <w:rPr>
          <w:b/>
          <w:bCs/>
        </w:rPr>
        <w:t>И 2026 ГОДОВ</w:t>
      </w:r>
    </w:p>
    <w:p w:rsidR="0098163D" w:rsidRPr="0098163D" w:rsidRDefault="0098163D">
      <w:pPr>
        <w:pStyle w:val="ConsPlusNormal"/>
        <w:rPr>
          <w:sz w:val="24"/>
          <w:szCs w:val="24"/>
        </w:rPr>
      </w:pPr>
    </w:p>
    <w:tbl>
      <w:tblPr>
        <w:tblW w:w="5000" w:type="pct"/>
        <w:tblCellMar>
          <w:left w:w="0" w:type="dxa"/>
          <w:right w:w="0" w:type="dxa"/>
        </w:tblCellMar>
        <w:tblLook w:val="0000" w:firstRow="0" w:lastRow="0" w:firstColumn="0" w:lastColumn="0" w:noHBand="0" w:noVBand="0"/>
      </w:tblPr>
      <w:tblGrid>
        <w:gridCol w:w="60"/>
        <w:gridCol w:w="113"/>
        <w:gridCol w:w="10202"/>
        <w:gridCol w:w="113"/>
      </w:tblGrid>
      <w:tr w:rsidR="0098163D" w:rsidRPr="0098163D">
        <w:tblPrEx>
          <w:tblCellMar>
            <w:top w:w="0" w:type="dxa"/>
            <w:left w:w="0" w:type="dxa"/>
            <w:bottom w:w="0" w:type="dxa"/>
            <w:right w:w="0" w:type="dxa"/>
          </w:tblCellMar>
        </w:tblPrEx>
        <w:tc>
          <w:tcPr>
            <w:tcW w:w="60" w:type="dxa"/>
            <w:shd w:val="clear" w:color="auto" w:fill="CED3F1"/>
            <w:tcMar>
              <w:top w:w="0" w:type="dxa"/>
              <w:left w:w="0" w:type="dxa"/>
              <w:bottom w:w="0" w:type="dxa"/>
              <w:right w:w="0" w:type="dxa"/>
            </w:tcMar>
          </w:tcPr>
          <w:p w:rsidR="0098163D" w:rsidRPr="0098163D" w:rsidRDefault="0098163D">
            <w:pPr>
              <w:pStyle w:val="ConsPlusNormal"/>
              <w:rPr>
                <w:sz w:val="24"/>
                <w:szCs w:val="24"/>
              </w:rPr>
            </w:pPr>
          </w:p>
        </w:tc>
        <w:tc>
          <w:tcPr>
            <w:tcW w:w="113" w:type="dxa"/>
            <w:shd w:val="clear" w:color="auto" w:fill="F4F3F8"/>
            <w:tcMar>
              <w:top w:w="0" w:type="dxa"/>
              <w:left w:w="0" w:type="dxa"/>
              <w:bottom w:w="0" w:type="dxa"/>
              <w:right w:w="0" w:type="dxa"/>
            </w:tcMar>
          </w:tcPr>
          <w:p w:rsidR="0098163D" w:rsidRPr="0098163D" w:rsidRDefault="0098163D">
            <w:pPr>
              <w:pStyle w:val="ConsPlusNormal"/>
              <w:rPr>
                <w:sz w:val="24"/>
                <w:szCs w:val="24"/>
              </w:rPr>
            </w:pPr>
          </w:p>
        </w:tc>
        <w:tc>
          <w:tcPr>
            <w:tcW w:w="0" w:type="auto"/>
            <w:shd w:val="clear" w:color="auto" w:fill="F4F3F8"/>
            <w:tcMar>
              <w:top w:w="113" w:type="dxa"/>
              <w:left w:w="0" w:type="dxa"/>
              <w:bottom w:w="113" w:type="dxa"/>
              <w:right w:w="0" w:type="dxa"/>
            </w:tcMar>
          </w:tcPr>
          <w:p w:rsidR="0098163D" w:rsidRPr="0098163D" w:rsidRDefault="0098163D">
            <w:pPr>
              <w:pStyle w:val="ConsPlusNormal"/>
              <w:jc w:val="center"/>
            </w:pPr>
            <w:r w:rsidRPr="0098163D">
              <w:t>Список изменяющих документов</w:t>
            </w:r>
          </w:p>
          <w:p w:rsidR="0098163D" w:rsidRPr="0098163D" w:rsidRDefault="0098163D">
            <w:pPr>
              <w:pStyle w:val="ConsPlusNormal"/>
              <w:jc w:val="center"/>
            </w:pPr>
            <w:r w:rsidRPr="0098163D">
              <w:t xml:space="preserve">(в ред. </w:t>
            </w:r>
            <w:hyperlink r:id="rId4" w:history="1">
              <w:r w:rsidRPr="0098163D">
                <w:t>решения</w:t>
              </w:r>
            </w:hyperlink>
            <w:r w:rsidRPr="0098163D">
              <w:t xml:space="preserve"> Думы Белоярского района от 28.03.2024 N 18)</w:t>
            </w:r>
          </w:p>
        </w:tc>
        <w:tc>
          <w:tcPr>
            <w:tcW w:w="113" w:type="dxa"/>
            <w:shd w:val="clear" w:color="auto" w:fill="F4F3F8"/>
            <w:tcMar>
              <w:top w:w="0" w:type="dxa"/>
              <w:left w:w="0" w:type="dxa"/>
              <w:bottom w:w="0" w:type="dxa"/>
              <w:right w:w="0" w:type="dxa"/>
            </w:tcMar>
          </w:tcPr>
          <w:p w:rsidR="0098163D" w:rsidRPr="0098163D" w:rsidRDefault="0098163D">
            <w:pPr>
              <w:pStyle w:val="ConsPlusNormal"/>
              <w:jc w:val="center"/>
            </w:pPr>
          </w:p>
        </w:tc>
      </w:tr>
    </w:tbl>
    <w:p w:rsidR="0098163D" w:rsidRPr="0098163D" w:rsidRDefault="0098163D">
      <w:pPr>
        <w:pStyle w:val="ConsPlusNormal"/>
        <w:jc w:val="center"/>
      </w:pPr>
    </w:p>
    <w:p w:rsidR="0098163D" w:rsidRPr="0098163D" w:rsidRDefault="0098163D">
      <w:pPr>
        <w:pStyle w:val="ConsPlusNormal"/>
        <w:jc w:val="right"/>
      </w:pPr>
      <w:r w:rsidRPr="0098163D">
        <w:t>(рублей)</w:t>
      </w:r>
    </w:p>
    <w:p w:rsidR="0098163D" w:rsidRPr="0098163D" w:rsidRDefault="0098163D">
      <w:pPr>
        <w:pStyle w:val="ConsPlusNormal"/>
        <w:rPr>
          <w:sz w:val="24"/>
          <w:szCs w:val="24"/>
        </w:rPr>
      </w:pPr>
    </w:p>
    <w:tbl>
      <w:tblPr>
        <w:tblW w:w="11052" w:type="dxa"/>
        <w:tblLayout w:type="fixed"/>
        <w:tblCellMar>
          <w:top w:w="102" w:type="dxa"/>
          <w:left w:w="62" w:type="dxa"/>
          <w:bottom w:w="102" w:type="dxa"/>
          <w:right w:w="62" w:type="dxa"/>
        </w:tblCellMar>
        <w:tblLook w:val="0000" w:firstRow="0" w:lastRow="0" w:firstColumn="0" w:lastColumn="0" w:noHBand="0" w:noVBand="0"/>
      </w:tblPr>
      <w:tblGrid>
        <w:gridCol w:w="1024"/>
        <w:gridCol w:w="3366"/>
        <w:gridCol w:w="3061"/>
        <w:gridCol w:w="12"/>
        <w:gridCol w:w="1746"/>
        <w:gridCol w:w="1843"/>
      </w:tblGrid>
      <w:tr w:rsidR="0098163D" w:rsidRPr="0098163D" w:rsidTr="0098163D">
        <w:trPr>
          <w:tblHeader/>
        </w:trPr>
        <w:tc>
          <w:tcPr>
            <w:tcW w:w="1024" w:type="dxa"/>
            <w:vMerge w:val="restart"/>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jc w:val="center"/>
            </w:pPr>
            <w:r w:rsidRPr="0098163D">
              <w:t>N п/п</w:t>
            </w:r>
          </w:p>
        </w:tc>
        <w:tc>
          <w:tcPr>
            <w:tcW w:w="3366" w:type="dxa"/>
            <w:vMerge w:val="restart"/>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jc w:val="center"/>
            </w:pPr>
            <w:r w:rsidRPr="0098163D">
              <w:t>Наименование</w:t>
            </w:r>
          </w:p>
        </w:tc>
        <w:tc>
          <w:tcPr>
            <w:tcW w:w="3061" w:type="dxa"/>
            <w:vMerge w:val="restart"/>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jc w:val="center"/>
            </w:pPr>
            <w:r w:rsidRPr="0098163D">
              <w:t>Код дохода</w:t>
            </w:r>
          </w:p>
        </w:tc>
        <w:tc>
          <w:tcPr>
            <w:tcW w:w="3601" w:type="dxa"/>
            <w:gridSpan w:val="3"/>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jc w:val="center"/>
            </w:pPr>
            <w:r w:rsidRPr="0098163D">
              <w:t>Утверждено</w:t>
            </w:r>
          </w:p>
        </w:tc>
      </w:tr>
      <w:tr w:rsidR="0098163D" w:rsidRPr="0098163D" w:rsidTr="0098163D">
        <w:trPr>
          <w:tblHeader/>
        </w:trPr>
        <w:tc>
          <w:tcPr>
            <w:tcW w:w="1024" w:type="dxa"/>
            <w:vMerge/>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jc w:val="center"/>
            </w:pPr>
          </w:p>
        </w:tc>
        <w:tc>
          <w:tcPr>
            <w:tcW w:w="3366" w:type="dxa"/>
            <w:vMerge/>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jc w:val="center"/>
            </w:pPr>
          </w:p>
        </w:tc>
        <w:tc>
          <w:tcPr>
            <w:tcW w:w="3061" w:type="dxa"/>
            <w:vMerge/>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jc w:val="center"/>
            </w:pP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jc w:val="center"/>
            </w:pPr>
            <w:r w:rsidRPr="0098163D">
              <w:t>2025 год</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jc w:val="center"/>
            </w:pPr>
            <w:r w:rsidRPr="0098163D">
              <w:t>2026 год</w:t>
            </w:r>
          </w:p>
        </w:tc>
      </w:tr>
      <w:tr w:rsidR="0098163D" w:rsidRPr="0098163D" w:rsidTr="0098163D">
        <w:trPr>
          <w:tblHeader/>
        </w:trPr>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jc w:val="center"/>
            </w:pPr>
            <w:r w:rsidRPr="0098163D">
              <w:t>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jc w:val="center"/>
            </w:pPr>
            <w:r w:rsidRPr="0098163D">
              <w:t>2</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jc w:val="center"/>
            </w:pPr>
            <w:r w:rsidRPr="0098163D">
              <w:t>3</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jc w:val="center"/>
            </w:pPr>
            <w:r w:rsidRPr="0098163D">
              <w:t>4</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jc w:val="center"/>
            </w:pPr>
            <w:r w:rsidRPr="0098163D">
              <w:t>5</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НАЛОГОВЫЕ И НЕНАЛОГОВЫЕ ДОХОДЫ</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000 1 00 00000 00 0000 000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990 360 200,00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1 022 723 500,00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НАЛОГИ НА ПРИБЫЛЬ, ДОХОДЫ</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000 1 01 00000 00 0000 000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788 071 700,00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819 435 000,00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1.1.1.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Налог на доходы физических лиц</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000 1 01 02000 01 0000 110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788 071 700,00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819 435 000,00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1.1.1.1.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w:t>
            </w:r>
            <w:hyperlink r:id="rId5" w:history="1">
              <w:r w:rsidRPr="0098163D">
                <w:t>статьями 227</w:t>
              </w:r>
            </w:hyperlink>
            <w:r w:rsidRPr="0098163D">
              <w:t xml:space="preserve">, </w:t>
            </w:r>
            <w:hyperlink r:id="rId6" w:history="1">
              <w:r w:rsidRPr="0098163D">
                <w:t>227.1</w:t>
              </w:r>
            </w:hyperlink>
            <w:r w:rsidRPr="0098163D">
              <w:t xml:space="preserve"> и </w:t>
            </w:r>
            <w:hyperlink r:id="rId7" w:history="1">
              <w:r w:rsidRPr="0098163D">
                <w:t>228</w:t>
              </w:r>
            </w:hyperlink>
            <w:r w:rsidRPr="0098163D">
              <w:t xml:space="preserve">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000 1 01 02010 01 0000 110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777 474 700,00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808 838 000,00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1.1.1.2.</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8" w:history="1">
              <w:r w:rsidRPr="0098163D">
                <w:t>статьей 227</w:t>
              </w:r>
            </w:hyperlink>
            <w:r w:rsidRPr="0098163D">
              <w:t xml:space="preserve"> Налогового кодекса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000 1 01 02020 01 0000 110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850 000,00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850 000,00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1.1.1.3.</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 xml:space="preserve">Налог на доходы физических лиц с доходов, полученных физическими лицами в соответствии со </w:t>
            </w:r>
            <w:hyperlink r:id="rId9" w:history="1">
              <w:r w:rsidRPr="0098163D">
                <w:t>статьей 228</w:t>
              </w:r>
            </w:hyperlink>
            <w:r w:rsidRPr="0098163D">
              <w:t xml:space="preserve">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000 1 01 02030 01 0000 110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869 000,00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869 000,00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1.1.1.4.</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w:t>
            </w:r>
            <w:hyperlink r:id="rId10" w:history="1">
              <w:r w:rsidRPr="0098163D">
                <w:t>статьей 227.1</w:t>
              </w:r>
            </w:hyperlink>
            <w:r w:rsidRPr="0098163D">
              <w:t xml:space="preserve"> Налогового кодекса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000 1 01 02040 01 0000 110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2 691 300,00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2 691 300,00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1.1.1.5</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000 1 01 02080 01 0000 110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6 085 800,00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6 085 800,00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1.1.1.6</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000 1 01 02130 01 0000 110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100 900,00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100 900,00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1.2.</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НАЛОГИ НА ТОВАРЫ (РАБОТЫ, УСЛУГИ), РЕАЛИЗУЕМЫЕ НА ТЕРРИТОРИИ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000 1 03 00000 00 0000 000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12 310 700,00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12 310 700,00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1.2.1.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Акцизы по подакцизным товарам (продукции), производимым на территории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000 1 03 02000 01 0000 110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12 310 700,00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12 310 700,00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1.2.1.1.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000 1 03 02231 01 0000 110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5 873 435,00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5 873 435,00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1.2.1.2.</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Доходы от уплаты акцизов на моторные масла для дизельных и (или) карбюраторных (</w:t>
            </w:r>
            <w:proofErr w:type="spellStart"/>
            <w:r w:rsidRPr="0098163D">
              <w:t>инжекторных</w:t>
            </w:r>
            <w:proofErr w:type="spellEnd"/>
            <w:r w:rsidRPr="0098163D">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000 1 03 02241 01 0000 110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40 625,00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40 625,00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1.2.1.3.</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000 1 03 02251 01 0000 110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7 166 059,00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7 166 059,00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1.2.1.4.</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000 1 03 02261 01 0000 110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-769 419,00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-769 419,00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1.3.</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НАЛОГИ НА СОВОКУПНЫЙ ДОХОД</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000 1 05 00000 00 0000 000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72 700 000,00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73 700 000,00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1.3.1.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Налог, взимаемый в связи с применением упрощенной системы налогообложения</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000 1 05 01000 00 0000 110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68 500 000,00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69 500 000,00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1.3.1.1.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Налог, взимаемый с налогоплательщиков, выбравших в качестве объекта налогообложения доходы</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000 1 05 01011 01 0000 110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51 000 000,00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51 000 000,00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1.3.1.2.</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000 1 05 01021 01 0000 110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17 500 000,00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18 500 000,00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1.3.2.</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Налог, взимаемый в связи с применением патентной системы налогообложения</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000 1 05 04000 02 0000 110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4 200 000,00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4 200 000,00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1.3.2.1.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Налог, взимаемый в связи с применением патентной системы налогообложения, зачисляемый в бюджеты муниципальных районов</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000 1 05 04020 02 0000 110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4 200 000,00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4 200 000,00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1.4.</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НАЛОГИ НА ИМУЩЕСТВО</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000 1 06 00000 00 0000 000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6 550 700,00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6 550 700,00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1.4.1.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Транспортный налог</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000 1 06 04000 02 0000 110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6 550 700,00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6 550 700,00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1.4.1.1.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Транспортный налог с организаций</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000 1 06 04011 02 0000 110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2 200 000,00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2 200 000,00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1.4.1.2.</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Транспортный налог с физических лиц</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000 1 06 04012 02 0000 110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4 350 700,00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4 350 700,00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1.5.</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ГОСУДАРСТВЕННАЯ ПОШЛИНА</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000 1 08 00000 00 0000 000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4 580 000,00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4 580 000,00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1.5.1.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Государственная пошлина по делам, рассматриваемым в судах общей юрисдикции, мировыми судьями</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000 1 08 03000 01 0000 110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4 580 000,00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4 580 000,00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1.5.1.1.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000 1 08 03010 01 0000 110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4 580 000,00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4 580 000,00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1.6.</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ДОХОДЫ ОТ ИСПОЛЬЗОВАНИЯ ИМУЩЕСТВА, НАХОДЯЩЕГОСЯ В ГОСУДАРСТВЕННОЙ И МУНИЦИПАЛЬНОЙ СОБСТВЕННОСТИ</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000 1 11 00000 00 0000 000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24 991 100,00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24 991 100,00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1.6.1.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Проценты, полученные от предоставления бюджетных кредитов внутри страны</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000 1 11 03000 00 0000 120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302 500,00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302 500,00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1.6.1.1.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Проценты, полученные от предоставления бюджетных кредитов внутри страны за счет средств бюджетов муниципальных районов</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000 1 11 03050 05 0000 120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302 500,00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302 500,00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1.6.2.</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000 1 11 05000 00 0000 120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21 752 500,00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21 752 500,00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1.6.2.1.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000 1 11 05010 00 0000 120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12 353 500,00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12 353 500,00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1.6.2.1.1.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000 1 11 05013 05 0000 120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6 442 900,00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6 442 900,00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1.6.2.1.2.</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000 1 11 05013 13 0000 120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5 910 600,00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5 910 600,00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1.6.2.2.</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000 1 11 05025 05 0000 120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99 000,00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99 000,00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1.6.2.3.</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Доходы от сдачи в аренду имущества, составляющего государственную (муниципальную) казну (за исключением земельных участков)</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000 1 11 05070 00 0000 120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9 300 000,00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9 300 000,00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1.6.2.3.1.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Доходы от сдачи в аренду имущества, составляющего казну муниципальных районов (за исключением земельных участков)</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000 1 11 05075 05 0000 120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9 300 000,00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9 300 000,00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1.6.3.</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Платежи от государственных и муниципальных унитарных предприятий</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000 1 11 07000 00 0000 120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1 415 100,00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1 415 100,00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1.6.3.1.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Доходы от перечисления части прибыли, остающейся после уплаты налогов и иных обязательных платежей муниципальных унитарных предприятий, созданных муниципальными районами</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000 1 11 07015 05 0000 120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1 415 100,00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1 415 100,00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1.6.4.</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000 1 11 09000 00 0000 120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1 521 000,00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1 521 000,00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1.6.4.1.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000 1 11 09045 05 0000 120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1 521 000,00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1 521 000,00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1.7.</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ПЛАТЕЖИ ПРИ ПОЛЬЗОВАНИИ ПРИРОДНЫМИ РЕСУРСАМИ</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000 1 12 00000 00 0000 000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6 933 700,00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6 933 700,00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1.7.1.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Плата за негативное воздействие на окружающую среду</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000 1 12 01000 01 0000 120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6 933 700,00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6 933 700,00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1.7.1.1.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Плата за выбросы загрязняющих веществ в атмосферный воздух стационарными объектами</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000 1 12 01010 01 0000 120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5 617 900,00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5 617 900,00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1.7.1.2.</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Плата за сбросы загрязняющих веществ в водные объекты</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000 1 12 01030 01 0000 120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9 900,00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9 900,00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1.7.1.3.</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Плата за размещение отходов производства</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000 1 12 01041 01 0000 120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1 091 000,00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1 091 000,00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1.7.1.4.</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Плата за размещение твердых коммунальных отходов</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000 1 12 01042 01 0000 120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25 400,00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25 400,00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1.7.1.5.</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Плата за выбросы загрязняющих веществ, образующихся при сжигании на факельных установках и (или) рассеивании попутного нефтяного газа</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000 1 12 01070 01 0000 120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189 500,00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189 500,00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1.8.</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ДОХОДЫ ОТ ОКАЗАНИЯ ПЛАТНЫХ УСЛУГ И КОМПЕНСАЦИИ ЗАТРАТ ГОСУДАРСТВА</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000 1 13 00000 00 0000 000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1.8.1.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Доходы от оказания платных услуг (работ)</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000 1 13 01000 00 0000 130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1.8.1.1.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Прочие доходы от оказания платных услуг (работ)</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000 1 13 01990 00 0000 130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1.8.1.1.1.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Прочие доходы от оказания платных услуг (работ) получателями средств бюджетов муниципальных районов</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000 1 13 01995 05 0000 130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1.9.</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ДОХОДЫ ОТ ПРОДАЖИ МАТЕРИАЛЬНЫХ И НЕМАТЕРИАЛЬНЫХ АКТИВОВ</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000 1 14 00000 00 0000 000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72 385 300,00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72 385 300,00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1.9.1.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Доходы от продажи квартир</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000 1 14 01000 00 0000 410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70 000 000,00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70 000 000,00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1.9.1.1.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Доходы от продажи квартир, находящихся в собственности муниципальных районов</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000 1 14 01050 05 0000 410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70 000 000,00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70 000 000,00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1.9.2.</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Доходы от продажи земельных участков, находящихся в государственной и муниципальной собственности</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000 1 14 06000 00 0000 430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735 300,00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735 300,00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1.9.2.1.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Доходы от продажи земельных участков, государственная собственность на которые не разграничена</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000 1 14 06010 00 0000 430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735 300,00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735 300,00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1.9.2.1.1.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000 1 14 06013 05 0000 430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370 600,00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370 600,00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1.9.2.1.2.</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000 1 14 06013 13 0000 430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364 700,00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364 700,00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1.9.3.</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Доходы от приватизации имущества, находящегося в государственной и муниципальной собственности</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000 1 14 13000 00 0000 000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1 650 000,00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1 650 000,00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1.9.3.1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Доходы от приватизации имущества, находящегося в собственности муниципальных районов, в части приватизации нефинансовых активов имущества казны</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000 1 14 13050 05 0000 410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1 650 000,00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1 650 000,00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1.10.</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ШТРАФЫ, САНКЦИИ, ВОЗМЕЩЕНИЕ УЩЕРБА</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000 1 16 00000 00 0000 000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1 837 000,00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1 837 000,00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1.10.1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 xml:space="preserve">Административные штрафы, установленные </w:t>
            </w:r>
            <w:hyperlink r:id="rId11" w:history="1">
              <w:r w:rsidRPr="0098163D">
                <w:t>главой 5</w:t>
              </w:r>
            </w:hyperlink>
            <w:r w:rsidRPr="0098163D">
              <w:t xml:space="preserve">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000 1 16 01053 01 0000 140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19 800,00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19 800,00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1.10.2</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 xml:space="preserve">Административные штрафы, установленные </w:t>
            </w:r>
            <w:hyperlink r:id="rId12" w:history="1">
              <w:r w:rsidRPr="0098163D">
                <w:t>главой 6</w:t>
              </w:r>
            </w:hyperlink>
            <w:r w:rsidRPr="0098163D">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000 1 16 01063 01 0000 140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168 400,00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168 400,00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1.10.3</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 xml:space="preserve">Административные штрафы, установленные </w:t>
            </w:r>
            <w:hyperlink r:id="rId13" w:history="1">
              <w:r w:rsidRPr="0098163D">
                <w:t>главой 7</w:t>
              </w:r>
            </w:hyperlink>
            <w:r w:rsidRPr="0098163D">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000 1 16 01072 01 0000 140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22 700,00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22 700,00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1.10.4</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 xml:space="preserve">Административные штрафы, установленные </w:t>
            </w:r>
            <w:hyperlink r:id="rId14" w:history="1">
              <w:r w:rsidRPr="0098163D">
                <w:t>главой 7</w:t>
              </w:r>
            </w:hyperlink>
            <w:r w:rsidRPr="0098163D">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000 1 16 01073 01 0000 140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28 300,00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28 300,00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1.10.5</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 xml:space="preserve">Административные штрафы, установленные </w:t>
            </w:r>
            <w:hyperlink r:id="rId15" w:history="1">
              <w:r w:rsidRPr="0098163D">
                <w:t>главой 8</w:t>
              </w:r>
            </w:hyperlink>
            <w:r w:rsidRPr="0098163D">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000 1 16 01082 01 0000 140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89 500,00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89 500,00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1.10.6</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 xml:space="preserve">Административные штрафы, установленные </w:t>
            </w:r>
            <w:hyperlink r:id="rId16" w:history="1">
              <w:r w:rsidRPr="0098163D">
                <w:t>главой 8</w:t>
              </w:r>
            </w:hyperlink>
            <w:r w:rsidRPr="0098163D">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000 1 16 01083 01 0000 140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10 300,00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10 300,00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1.10.7</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 xml:space="preserve">Административные штрафы, установленные </w:t>
            </w:r>
            <w:hyperlink r:id="rId17" w:history="1">
              <w:r w:rsidRPr="0098163D">
                <w:t>главой 9</w:t>
              </w:r>
            </w:hyperlink>
            <w:r w:rsidRPr="0098163D">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000 1 16 01092 01 0000 140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34 100,00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28 100,00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1.10.8</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 xml:space="preserve">Административные штрафы, установленные </w:t>
            </w:r>
            <w:hyperlink r:id="rId18" w:history="1">
              <w:r w:rsidRPr="0098163D">
                <w:t>главой 10</w:t>
              </w:r>
            </w:hyperlink>
            <w:r w:rsidRPr="0098163D">
              <w:t xml:space="preserve">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000 1 16 01103 01 0000 140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3 400,00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3 400,00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1.10.9</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 xml:space="preserve">Административные штрафы, установленные </w:t>
            </w:r>
            <w:hyperlink r:id="rId19" w:history="1">
              <w:r w:rsidRPr="0098163D">
                <w:t>главой 13</w:t>
              </w:r>
            </w:hyperlink>
            <w:r w:rsidRPr="0098163D">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000 1 16 01132 01 0000 140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16 700,00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16 700,00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1.10.10</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 xml:space="preserve">Административные штрафы, установленные </w:t>
            </w:r>
            <w:hyperlink r:id="rId20" w:history="1">
              <w:r w:rsidRPr="0098163D">
                <w:t>главой 14</w:t>
              </w:r>
            </w:hyperlink>
            <w:r w:rsidRPr="0098163D">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000 1 16 01143 01 0000 140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155 700,00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155 700,00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1.10.11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 xml:space="preserve">Административные штрафы, установленные </w:t>
            </w:r>
            <w:hyperlink r:id="rId21" w:history="1">
              <w:r w:rsidRPr="0098163D">
                <w:t>главой 15</w:t>
              </w:r>
            </w:hyperlink>
            <w:r w:rsidRPr="0098163D">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22" w:history="1">
              <w:r w:rsidRPr="0098163D">
                <w:t>пункте 6 статьи 46</w:t>
              </w:r>
            </w:hyperlink>
            <w:r w:rsidRPr="0098163D">
              <w:t xml:space="preserve"> Бюджетного кодекса Российской Федерации), налагаемые мировыми судьями, комиссиями по делам несовершеннолетних и защите их прав</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000 1 16 01153 01 0000 140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2 600,00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2 600,00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1.10.12</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 xml:space="preserve">Административные штрафы, установленные </w:t>
            </w:r>
            <w:hyperlink r:id="rId23" w:history="1">
              <w:r w:rsidRPr="0098163D">
                <w:t>главой 17</w:t>
              </w:r>
            </w:hyperlink>
            <w:r w:rsidRPr="0098163D">
              <w:t xml:space="preserve">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000 1 16 01173 01 0000 140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40 600,00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40 600,00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1.10.13</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 xml:space="preserve">Административные штрафы, установленные </w:t>
            </w:r>
            <w:hyperlink r:id="rId24" w:history="1">
              <w:r w:rsidRPr="0098163D">
                <w:t>главой 19</w:t>
              </w:r>
            </w:hyperlink>
            <w:r w:rsidRPr="0098163D">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000 1 16 01192 01 0000 140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55 000,00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61 000,00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1.10.14</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 xml:space="preserve">Административные штрафы, установленные </w:t>
            </w:r>
            <w:hyperlink r:id="rId25" w:history="1">
              <w:r w:rsidRPr="0098163D">
                <w:t>главой 19</w:t>
              </w:r>
            </w:hyperlink>
            <w:r w:rsidRPr="0098163D">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000 1 16 01193 01 0000 140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332 200,00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332 200,00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1.10.15</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 xml:space="preserve">Административные штрафы, установленные </w:t>
            </w:r>
            <w:hyperlink r:id="rId26" w:history="1">
              <w:r w:rsidRPr="0098163D">
                <w:t>главой 20</w:t>
              </w:r>
            </w:hyperlink>
            <w:r w:rsidRPr="0098163D">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000 1 16 01203 01 0000 140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682 700,00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682 700,00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1.10.16</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 xml:space="preserve">Административные штрафы, установленные </w:t>
            </w:r>
            <w:hyperlink r:id="rId27" w:history="1">
              <w:r w:rsidRPr="0098163D">
                <w:t>Кодексом</w:t>
              </w:r>
            </w:hyperlink>
            <w:r w:rsidRPr="0098163D">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000 1 16 01333 01 0000 140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25 600,00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25 600,00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1.10.17</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000 1 16 02010 02 0000 140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119 400,00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119 400,00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1.10.18</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000 1 16 07010 05 0000 140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2 000,00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2 000,00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1.10.19</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000 1 16 11050 01 0000 140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28 000,00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28 000,00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БЕЗВОЗМЕЗДНЫЕ ПОСТУПЛЕНИЯ</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000 2 00 00000 00 0000 000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3 149 897 900,00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2 830 726 000,00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БЕЗВОЗМЕЗДНЫЕ ПОСТУПЛЕНИЯ ОТ ДРУГИХ БЮДЖЕТОВ БЮДЖЕТНОЙ СИСТЕМЫ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000 2 02 00000 00 0000 000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3 129 897 900,00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2 810 726 000,00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2.1.1.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Дотации бюджетам бюджетной системы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000 2 02 10000 00 0000 150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533 701 700,00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534 388 200,00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2.1.1.1.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Дотации бюджетам муниципальных районов на выравнивание бюджетной обеспеченности из бюджета субъекта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000 2 02 15001 05 0000 150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533 701 700,00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534 388 200,00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2.1.2.</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Субсидии бюджетам бюджетной системы Российской Федерации (межбюджетные субсидии)</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000 2 02 20000 00 0000 150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469 343 300,00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148 935 600,00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2.1.2.1.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000 2 02 20303 05 0000 150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42 654 400,00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30 774 500,00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2.1.2.2.</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050 2 02 25179 05 0000 150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1 458 600,00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1 763 100,00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2.1.2.3.</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000 2 02 25304 05 0000 150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24 451 700,00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24 217 600,00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2.1.2.4.</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Субсидии бюджетам муниципальных районов на ликвидацию объектов накопленного вреда окружающей среде, прошедших оценку воздействия на состояние окружающей среды, здоровье и продолжительность жизни граждан</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000 2 02 25470 05 0000 150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43 920 700,00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2.1.2.5.</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Субсидии бюджетам муниципальных районов на поддержку отрасли культуры</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000 2 02 25519 05 0000 150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96 800,00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99 300,00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2.1.2.6.</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Прочие субсидии бюджетам муниципальных районов</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000 2 02 29999 05 0000 150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356 761 100,00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92 081 100,00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2.1.3.</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Субвенции бюджетам бюджетной системы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000 2 02 30000 00 0000 150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1 871 862 800,00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1 874 771 400,00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2.1.3.1.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Субвенции бюджетам муниципальных районов на выполнение передаваемых полномочий субъектов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000 2 02 30024 05 0000 150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1 835 111 800,00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1 837 554 100,00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2.1.3.2.</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000 2 02 30029 05 0000 150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24 405 000,00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24 405 000,00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2.1.3.3.</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000 2 02 35118 05 0000 150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4 394 000,00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4 815 600,00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2.1.3.4.</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000 2 02 35120 05 0000 150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3 900,00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48 600,00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2.1.3.5.</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Субвенции бюджетам муниципальных районов на государственную регистрацию актов гражданского состояния</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000 2 02 35930 05 0000 150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7 948 100,00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7 948 100,00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2.1.4.</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Иные межбюджетные трансферты</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000 2 02 40000 00 0000 150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254 990 100,00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252 630 800,00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2.1.4.1.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000 2 02 40014 05 0000 150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211 916 500,00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209 557 200,00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2.1.4.2.</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000 2 02 45303 05 0000150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34 857 100,00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34 857 100,00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2.1.4.3.</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Прочие межбюджетные трансферты, передаваемые бюджетам муниципальных районов</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000 2 02 49999 05 0000 150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8 216 500,00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8 216 500,00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2.2.</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ПРОЧИЕ БЕЗВОЗМЕЗДНЫЕ ПОСТУПЛЕНИЯ</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000 2 07 00000 00 0000 000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20 000 000,00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20 000 000,00</w:t>
            </w:r>
          </w:p>
        </w:tc>
      </w:tr>
      <w:tr w:rsidR="0098163D" w:rsidRPr="0098163D" w:rsidTr="0098163D">
        <w:tc>
          <w:tcPr>
            <w:tcW w:w="1024"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2.2.1.</w:t>
            </w:r>
          </w:p>
        </w:tc>
        <w:tc>
          <w:tcPr>
            <w:tcW w:w="336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Прочие безвозмездные поступления в бюджеты муниципальных районов</w:t>
            </w:r>
          </w:p>
        </w:tc>
        <w:tc>
          <w:tcPr>
            <w:tcW w:w="3061"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000 2 07 05030 05 0000 150</w:t>
            </w:r>
          </w:p>
        </w:tc>
        <w:tc>
          <w:tcPr>
            <w:tcW w:w="1758" w:type="dxa"/>
            <w:gridSpan w:val="2"/>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20 000 000,00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20 000 000,00</w:t>
            </w:r>
          </w:p>
        </w:tc>
      </w:tr>
      <w:tr w:rsidR="0098163D" w:rsidRPr="0098163D" w:rsidTr="0098163D">
        <w:tc>
          <w:tcPr>
            <w:tcW w:w="7463" w:type="dxa"/>
            <w:gridSpan w:val="4"/>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Всего:</w:t>
            </w:r>
          </w:p>
        </w:tc>
        <w:tc>
          <w:tcPr>
            <w:tcW w:w="1746"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4 140 258 100,00</w:t>
            </w:r>
          </w:p>
        </w:tc>
        <w:tc>
          <w:tcPr>
            <w:tcW w:w="1843" w:type="dxa"/>
            <w:tcBorders>
              <w:top w:val="single" w:sz="4" w:space="0" w:color="auto"/>
              <w:left w:val="single" w:sz="4" w:space="0" w:color="auto"/>
              <w:bottom w:val="single" w:sz="4" w:space="0" w:color="auto"/>
              <w:right w:val="single" w:sz="4" w:space="0" w:color="auto"/>
            </w:tcBorders>
          </w:tcPr>
          <w:p w:rsidR="0098163D" w:rsidRPr="0098163D" w:rsidRDefault="0098163D">
            <w:pPr>
              <w:pStyle w:val="ConsPlusNormal"/>
            </w:pPr>
            <w:r w:rsidRPr="0098163D">
              <w:t>3 853 449 500,00</w:t>
            </w:r>
          </w:p>
        </w:tc>
      </w:tr>
    </w:tbl>
    <w:p w:rsidR="0098163D" w:rsidRPr="0098163D" w:rsidRDefault="0098163D">
      <w:pPr>
        <w:pStyle w:val="ConsPlusNormal"/>
        <w:jc w:val="right"/>
      </w:pPr>
    </w:p>
    <w:p w:rsidR="0098163D" w:rsidRPr="0098163D" w:rsidRDefault="0098163D">
      <w:pPr>
        <w:pStyle w:val="ConsPlusNormal"/>
        <w:jc w:val="center"/>
      </w:pPr>
      <w:r>
        <w:t>____________________________</w:t>
      </w:r>
    </w:p>
    <w:p w:rsidR="0098163D" w:rsidRPr="0098163D" w:rsidRDefault="0098163D">
      <w:pPr>
        <w:pStyle w:val="ConsPlusNormal"/>
        <w:jc w:val="center"/>
      </w:pPr>
    </w:p>
    <w:p w:rsidR="0098163D" w:rsidRPr="0098163D" w:rsidRDefault="0098163D">
      <w:pPr>
        <w:pStyle w:val="ConsPlusNormal"/>
        <w:jc w:val="center"/>
      </w:pPr>
    </w:p>
    <w:p w:rsidR="0098163D" w:rsidRPr="0098163D" w:rsidRDefault="0098163D">
      <w:pPr>
        <w:pStyle w:val="ConsPlusNormal"/>
        <w:jc w:val="center"/>
      </w:pPr>
      <w:bookmarkStart w:id="0" w:name="_GoBack"/>
      <w:bookmarkEnd w:id="0"/>
    </w:p>
    <w:sectPr w:rsidR="0098163D" w:rsidRPr="0098163D" w:rsidSect="0098163D">
      <w:pgSz w:w="11906" w:h="16838"/>
      <w:pgMar w:top="1134" w:right="851" w:bottom="113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63D"/>
    <w:rsid w:val="001A5B66"/>
    <w:rsid w:val="009816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D2F161"/>
  <w15:chartTrackingRefBased/>
  <w15:docId w15:val="{EF24F8B0-F3C1-487D-BA4E-7F69A0DE2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8163D"/>
    <w:pPr>
      <w:widowControl w:val="0"/>
      <w:autoSpaceDE w:val="0"/>
      <w:autoSpaceDN w:val="0"/>
      <w:adjustRightInd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75331&amp;dst=3019" TargetMode="External"/><Relationship Id="rId13" Type="http://schemas.openxmlformats.org/officeDocument/2006/relationships/hyperlink" Target="https://login.consultant.ru/link/?req=doc&amp;base=LAW&amp;n=477373&amp;dst=100376" TargetMode="External"/><Relationship Id="rId18" Type="http://schemas.openxmlformats.org/officeDocument/2006/relationships/hyperlink" Target="https://login.consultant.ru/link/?req=doc&amp;base=LAW&amp;n=477373&amp;dst=100710" TargetMode="External"/><Relationship Id="rId26" Type="http://schemas.openxmlformats.org/officeDocument/2006/relationships/hyperlink" Target="https://login.consultant.ru/link/?req=doc&amp;base=LAW&amp;n=477373&amp;dst=101693" TargetMode="External"/><Relationship Id="rId3" Type="http://schemas.openxmlformats.org/officeDocument/2006/relationships/webSettings" Target="webSettings.xml"/><Relationship Id="rId21" Type="http://schemas.openxmlformats.org/officeDocument/2006/relationships/hyperlink" Target="https://login.consultant.ru/link/?req=doc&amp;base=LAW&amp;n=477373&amp;dst=8937" TargetMode="External"/><Relationship Id="rId7" Type="http://schemas.openxmlformats.org/officeDocument/2006/relationships/hyperlink" Target="https://login.consultant.ru/link/?req=doc&amp;base=LAW&amp;n=475331&amp;dst=101491" TargetMode="External"/><Relationship Id="rId12" Type="http://schemas.openxmlformats.org/officeDocument/2006/relationships/hyperlink" Target="https://login.consultant.ru/link/?req=doc&amp;base=LAW&amp;n=477373&amp;dst=100326" TargetMode="External"/><Relationship Id="rId17" Type="http://schemas.openxmlformats.org/officeDocument/2006/relationships/hyperlink" Target="https://login.consultant.ru/link/?req=doc&amp;base=LAW&amp;n=477373&amp;dst=100655" TargetMode="External"/><Relationship Id="rId25" Type="http://schemas.openxmlformats.org/officeDocument/2006/relationships/hyperlink" Target="https://login.consultant.ru/link/?req=doc&amp;base=LAW&amp;n=477373&amp;dst=101595" TargetMode="External"/><Relationship Id="rId2" Type="http://schemas.openxmlformats.org/officeDocument/2006/relationships/settings" Target="settings.xml"/><Relationship Id="rId16" Type="http://schemas.openxmlformats.org/officeDocument/2006/relationships/hyperlink" Target="https://login.consultant.ru/link/?req=doc&amp;base=LAW&amp;n=477373&amp;dst=10314" TargetMode="External"/><Relationship Id="rId20" Type="http://schemas.openxmlformats.org/officeDocument/2006/relationships/hyperlink" Target="https://login.consultant.ru/link/?req=doc&amp;base=LAW&amp;n=477373&amp;dst=5299"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login.consultant.ru/link/?req=doc&amp;base=LAW&amp;n=475331&amp;dst=10877" TargetMode="External"/><Relationship Id="rId11" Type="http://schemas.openxmlformats.org/officeDocument/2006/relationships/hyperlink" Target="https://login.consultant.ru/link/?req=doc&amp;base=LAW&amp;n=477373&amp;dst=100174" TargetMode="External"/><Relationship Id="rId24" Type="http://schemas.openxmlformats.org/officeDocument/2006/relationships/hyperlink" Target="https://login.consultant.ru/link/?req=doc&amp;base=LAW&amp;n=477373&amp;dst=101595" TargetMode="External"/><Relationship Id="rId5" Type="http://schemas.openxmlformats.org/officeDocument/2006/relationships/hyperlink" Target="https://login.consultant.ru/link/?req=doc&amp;base=LAW&amp;n=475331&amp;dst=3019" TargetMode="External"/><Relationship Id="rId15" Type="http://schemas.openxmlformats.org/officeDocument/2006/relationships/hyperlink" Target="https://login.consultant.ru/link/?req=doc&amp;base=LAW&amp;n=477373&amp;dst=10314" TargetMode="External"/><Relationship Id="rId23" Type="http://schemas.openxmlformats.org/officeDocument/2006/relationships/hyperlink" Target="https://login.consultant.ru/link/?req=doc&amp;base=LAW&amp;n=477373&amp;dst=101486" TargetMode="External"/><Relationship Id="rId28" Type="http://schemas.openxmlformats.org/officeDocument/2006/relationships/fontTable" Target="fontTable.xml"/><Relationship Id="rId10" Type="http://schemas.openxmlformats.org/officeDocument/2006/relationships/hyperlink" Target="https://login.consultant.ru/link/?req=doc&amp;base=LAW&amp;n=475331&amp;dst=10877" TargetMode="External"/><Relationship Id="rId19" Type="http://schemas.openxmlformats.org/officeDocument/2006/relationships/hyperlink" Target="https://login.consultant.ru/link/?req=doc&amp;base=LAW&amp;n=477373&amp;dst=101092" TargetMode="External"/><Relationship Id="rId4" Type="http://schemas.openxmlformats.org/officeDocument/2006/relationships/hyperlink" Target="https://login.consultant.ru/link/?req=doc&amp;base=RLAW926&amp;n=299507&amp;dst=100033" TargetMode="External"/><Relationship Id="rId9" Type="http://schemas.openxmlformats.org/officeDocument/2006/relationships/hyperlink" Target="https://login.consultant.ru/link/?req=doc&amp;base=LAW&amp;n=475331&amp;dst=101491" TargetMode="External"/><Relationship Id="rId14" Type="http://schemas.openxmlformats.org/officeDocument/2006/relationships/hyperlink" Target="https://login.consultant.ru/link/?req=doc&amp;base=LAW&amp;n=477373&amp;dst=100376" TargetMode="External"/><Relationship Id="rId22" Type="http://schemas.openxmlformats.org/officeDocument/2006/relationships/hyperlink" Target="https://login.consultant.ru/link/?req=doc&amp;base=LAW&amp;n=470713&amp;dst=4818" TargetMode="External"/><Relationship Id="rId27" Type="http://schemas.openxmlformats.org/officeDocument/2006/relationships/hyperlink" Target="https://login.consultant.ru/link/?req=doc&amp;base=LAW&amp;n=47737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19</Pages>
  <Words>4039</Words>
  <Characters>23024</Characters>
  <Application>Microsoft Office Word</Application>
  <DocSecurity>0</DocSecurity>
  <Lines>191</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27009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1</cp:revision>
  <dcterms:created xsi:type="dcterms:W3CDTF">2024-06-25T04:59:00Z</dcterms:created>
  <dcterms:modified xsi:type="dcterms:W3CDTF">2024-06-25T05:00:00Z</dcterms:modified>
</cp:coreProperties>
</file>